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DA6" w:rsidRPr="00692AB0" w:rsidRDefault="00216DA6" w:rsidP="00216DA6">
      <w:pPr>
        <w:pStyle w:val="a3"/>
        <w:ind w:left="1134" w:right="1134"/>
        <w:jc w:val="center"/>
        <w:rPr>
          <w:color w:val="000000"/>
          <w:sz w:val="28"/>
          <w:szCs w:val="27"/>
        </w:rPr>
      </w:pPr>
      <w:bookmarkStart w:id="0" w:name="_Hlk129947543"/>
      <w:bookmarkStart w:id="1" w:name="_GoBack"/>
      <w:bookmarkEnd w:id="0"/>
      <w:bookmarkEnd w:id="1"/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-38100</wp:posOffset>
            </wp:positionV>
            <wp:extent cx="952500" cy="9239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льфин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2AB0">
        <w:rPr>
          <w:color w:val="000000"/>
          <w:sz w:val="28"/>
          <w:szCs w:val="27"/>
        </w:rPr>
        <w:t>МУНИЦИПАЛЬНОЕ АВТОНОМНОЕ ДОШКОЛЬНОЕ ОБРАЗОВАТЕЛЬНОЕ УЧРЕЖДЕНИЕ «ЦЕНТР РАЗВИТИЯ РЕБЕНКА –ДЕТСКИЙ САД №2 «ДЕЛЬФИН»</w:t>
      </w:r>
    </w:p>
    <w:p w:rsidR="00216DA6" w:rsidRDefault="00216DA6" w:rsidP="00216DA6">
      <w:pPr>
        <w:pStyle w:val="a3"/>
        <w:rPr>
          <w:color w:val="000000"/>
          <w:sz w:val="27"/>
          <w:szCs w:val="27"/>
        </w:rPr>
      </w:pPr>
    </w:p>
    <w:p w:rsidR="00216DA6" w:rsidRDefault="00216DA6" w:rsidP="00216DA6">
      <w:pPr>
        <w:pStyle w:val="a3"/>
        <w:rPr>
          <w:color w:val="000000"/>
          <w:sz w:val="27"/>
          <w:szCs w:val="27"/>
        </w:rPr>
      </w:pPr>
    </w:p>
    <w:p w:rsidR="00216DA6" w:rsidRDefault="00216DA6" w:rsidP="00216DA6">
      <w:pPr>
        <w:pStyle w:val="a3"/>
        <w:jc w:val="center"/>
        <w:rPr>
          <w:color w:val="000000"/>
          <w:sz w:val="28"/>
          <w:szCs w:val="27"/>
        </w:rPr>
      </w:pPr>
    </w:p>
    <w:p w:rsidR="00216DA6" w:rsidRPr="00AD02EE" w:rsidRDefault="00216DA6" w:rsidP="00216DA6">
      <w:pPr>
        <w:pStyle w:val="a3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bookmarkStart w:id="2" w:name="_Hlk84794475"/>
      <w:r>
        <w:rPr>
          <w:color w:val="000000"/>
          <w:sz w:val="36"/>
          <w:szCs w:val="36"/>
        </w:rPr>
        <w:t>Конспект образовательного мероприятия</w:t>
      </w:r>
    </w:p>
    <w:p w:rsidR="00216DA6" w:rsidRDefault="00216DA6" w:rsidP="00216DA6">
      <w:pPr>
        <w:pStyle w:val="a3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по ОБЖ</w:t>
      </w:r>
      <w:r w:rsidRPr="00AD02EE">
        <w:rPr>
          <w:color w:val="000000"/>
          <w:sz w:val="36"/>
          <w:szCs w:val="36"/>
        </w:rPr>
        <w:t xml:space="preserve"> «</w:t>
      </w:r>
      <w:r>
        <w:rPr>
          <w:color w:val="000000"/>
          <w:sz w:val="36"/>
          <w:szCs w:val="36"/>
        </w:rPr>
        <w:t>Наш друг Светофор»</w:t>
      </w:r>
    </w:p>
    <w:p w:rsidR="00216DA6" w:rsidRDefault="00216DA6" w:rsidP="00216DA6">
      <w:pPr>
        <w:pStyle w:val="a3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(в рамках месячника безопасности и волонтёрского движения</w:t>
      </w:r>
    </w:p>
    <w:p w:rsidR="00216DA6" w:rsidRPr="00AD02EE" w:rsidRDefault="00216DA6" w:rsidP="00216DA6">
      <w:pPr>
        <w:pStyle w:val="a3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для детей младшей группы)</w:t>
      </w:r>
    </w:p>
    <w:p w:rsidR="00216DA6" w:rsidRDefault="00216DA6" w:rsidP="00216DA6">
      <w:pPr>
        <w:pStyle w:val="a3"/>
        <w:jc w:val="center"/>
        <w:rPr>
          <w:i/>
          <w:color w:val="000000"/>
          <w:sz w:val="28"/>
          <w:szCs w:val="27"/>
        </w:rPr>
      </w:pPr>
    </w:p>
    <w:p w:rsidR="007A4893" w:rsidRDefault="007A4893" w:rsidP="00216DA6">
      <w:pPr>
        <w:pStyle w:val="a3"/>
        <w:jc w:val="center"/>
        <w:rPr>
          <w:i/>
          <w:color w:val="000000"/>
          <w:sz w:val="28"/>
          <w:szCs w:val="27"/>
        </w:rPr>
      </w:pPr>
    </w:p>
    <w:bookmarkEnd w:id="2"/>
    <w:p w:rsidR="00216DA6" w:rsidRDefault="00216DA6" w:rsidP="00F62684">
      <w:pPr>
        <w:pStyle w:val="a3"/>
        <w:rPr>
          <w:color w:val="000000"/>
          <w:sz w:val="28"/>
          <w:szCs w:val="28"/>
        </w:rPr>
      </w:pPr>
    </w:p>
    <w:p w:rsidR="00CF6692" w:rsidRDefault="00216DA6" w:rsidP="00CF669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Составили</w:t>
      </w:r>
      <w:r w:rsidR="00F62684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оспитатели</w:t>
      </w:r>
      <w:r w:rsidR="00544533">
        <w:rPr>
          <w:color w:val="000000"/>
          <w:sz w:val="28"/>
          <w:szCs w:val="28"/>
        </w:rPr>
        <w:t>:</w:t>
      </w:r>
    </w:p>
    <w:p w:rsidR="00216DA6" w:rsidRDefault="00CF6692" w:rsidP="00CF669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Денисова Яна Викторовна</w:t>
      </w:r>
    </w:p>
    <w:p w:rsidR="00216DA6" w:rsidRDefault="00216DA6" w:rsidP="00CF669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Чертова Ольга Александровна</w:t>
      </w:r>
    </w:p>
    <w:p w:rsidR="007A4893" w:rsidRDefault="007A4893" w:rsidP="007A4893">
      <w:pPr>
        <w:pStyle w:val="a3"/>
        <w:ind w:left="567" w:firstLine="2694"/>
        <w:rPr>
          <w:color w:val="000000"/>
          <w:sz w:val="28"/>
          <w:szCs w:val="28"/>
        </w:rPr>
      </w:pPr>
    </w:p>
    <w:p w:rsidR="00CF6692" w:rsidRDefault="00CF6692" w:rsidP="007A4893">
      <w:pPr>
        <w:pStyle w:val="a3"/>
        <w:ind w:left="567" w:firstLine="2694"/>
        <w:rPr>
          <w:color w:val="000000"/>
          <w:sz w:val="28"/>
          <w:szCs w:val="28"/>
        </w:rPr>
      </w:pPr>
    </w:p>
    <w:p w:rsidR="00216DA6" w:rsidRDefault="00216DA6" w:rsidP="00216DA6">
      <w:pPr>
        <w:pStyle w:val="a3"/>
        <w:ind w:left="567" w:firstLine="2694"/>
        <w:rPr>
          <w:color w:val="000000"/>
          <w:sz w:val="28"/>
          <w:szCs w:val="28"/>
        </w:rPr>
      </w:pPr>
    </w:p>
    <w:p w:rsidR="00216DA6" w:rsidRDefault="00216DA6" w:rsidP="00544533">
      <w:pPr>
        <w:pStyle w:val="a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Бердск 2024</w:t>
      </w:r>
    </w:p>
    <w:p w:rsidR="007A4893" w:rsidRDefault="007A4893" w:rsidP="00544533">
      <w:pPr>
        <w:pStyle w:val="a3"/>
        <w:jc w:val="center"/>
        <w:rPr>
          <w:color w:val="000000"/>
          <w:sz w:val="28"/>
          <w:szCs w:val="28"/>
        </w:rPr>
      </w:pPr>
    </w:p>
    <w:p w:rsidR="00F62684" w:rsidRPr="000C59E1" w:rsidRDefault="00F62684" w:rsidP="000C59E1">
      <w:pPr>
        <w:jc w:val="center"/>
        <w:rPr>
          <w:b/>
        </w:rPr>
      </w:pPr>
      <w:r w:rsidRPr="000C59E1">
        <w:rPr>
          <w:rFonts w:ascii="Times New Roman" w:hAnsi="Times New Roman" w:cs="Times New Roman"/>
          <w:b/>
          <w:sz w:val="24"/>
          <w:szCs w:val="24"/>
        </w:rPr>
        <w:t>Конспект образовательного мероприятия</w:t>
      </w:r>
    </w:p>
    <w:tbl>
      <w:tblPr>
        <w:tblStyle w:val="a4"/>
        <w:tblW w:w="15346" w:type="dxa"/>
        <w:tblInd w:w="-176" w:type="dxa"/>
        <w:tblLook w:val="04A0"/>
      </w:tblPr>
      <w:tblGrid>
        <w:gridCol w:w="6236"/>
        <w:gridCol w:w="9110"/>
      </w:tblGrid>
      <w:tr w:rsidR="00F62684" w:rsidRPr="00DE64DA" w:rsidTr="00A63C52">
        <w:trPr>
          <w:trHeight w:val="849"/>
        </w:trPr>
        <w:tc>
          <w:tcPr>
            <w:tcW w:w="6236" w:type="dxa"/>
          </w:tcPr>
          <w:p w:rsidR="00F62684" w:rsidRPr="00A14484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A14484">
              <w:rPr>
                <w:b/>
                <w:color w:val="auto"/>
                <w:sz w:val="24"/>
                <w:szCs w:val="24"/>
              </w:rPr>
              <w:t>Задача ФОП ДО / Содержание образовательной деятельности</w:t>
            </w:r>
          </w:p>
        </w:tc>
        <w:tc>
          <w:tcPr>
            <w:tcW w:w="9110" w:type="dxa"/>
          </w:tcPr>
          <w:p w:rsidR="00F62684" w:rsidRPr="00DE64DA" w:rsidRDefault="00AE1EFA" w:rsidP="00A63C52">
            <w:pPr>
              <w:ind w:firstLine="0"/>
              <w:rPr>
                <w:color w:val="44546A" w:themeColor="text2"/>
                <w:sz w:val="24"/>
                <w:szCs w:val="24"/>
              </w:rPr>
            </w:pPr>
            <w:r w:rsidRPr="00AE1EFA">
              <w:rPr>
                <w:b/>
                <w:bCs/>
                <w:sz w:val="24"/>
                <w:szCs w:val="24"/>
              </w:rPr>
              <w:t>Безопасность на дорогах</w:t>
            </w:r>
            <w:r w:rsidRPr="00AE1EFA">
              <w:rPr>
                <w:sz w:val="24"/>
                <w:szCs w:val="24"/>
              </w:rPr>
              <w:t xml:space="preserve">. Уточнение знаний детей об элементах дороги (проезжая часть, пешеходный переход, тротуар), о движении транспорта, </w:t>
            </w:r>
            <w:r w:rsidRPr="00AE1EFA">
              <w:rPr>
                <w:b/>
                <w:sz w:val="24"/>
                <w:szCs w:val="24"/>
              </w:rPr>
              <w:t>о работе светофора</w:t>
            </w:r>
            <w:r w:rsidRPr="00AE1EFA">
              <w:rPr>
                <w:sz w:val="24"/>
                <w:szCs w:val="24"/>
              </w:rPr>
              <w:t>. Знакомство с правилами дорожного движения, правилами передвижения пешеходов и велосипедистов</w:t>
            </w:r>
            <w:r>
              <w:rPr>
                <w:sz w:val="24"/>
                <w:szCs w:val="24"/>
              </w:rPr>
              <w:t>.</w:t>
            </w:r>
          </w:p>
        </w:tc>
      </w:tr>
      <w:tr w:rsidR="00F62684" w:rsidRPr="00DE64DA" w:rsidTr="00A63C52">
        <w:trPr>
          <w:trHeight w:val="554"/>
        </w:trPr>
        <w:tc>
          <w:tcPr>
            <w:tcW w:w="6236" w:type="dxa"/>
          </w:tcPr>
          <w:p w:rsidR="00F62684" w:rsidRPr="00DE64D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DE64DA">
              <w:rPr>
                <w:b/>
                <w:color w:val="auto"/>
                <w:sz w:val="24"/>
                <w:szCs w:val="24"/>
              </w:rPr>
              <w:t>Тема</w:t>
            </w:r>
          </w:p>
        </w:tc>
        <w:tc>
          <w:tcPr>
            <w:tcW w:w="9110" w:type="dxa"/>
          </w:tcPr>
          <w:p w:rsidR="000C59E1" w:rsidRPr="000C59E1" w:rsidRDefault="000C59E1" w:rsidP="000C59E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C59E1">
              <w:rPr>
                <w:sz w:val="24"/>
                <w:szCs w:val="24"/>
              </w:rPr>
              <w:t>бразовательное мероприятие по ОБЖ «Наш друг Светофор»</w:t>
            </w:r>
          </w:p>
          <w:p w:rsidR="00F62684" w:rsidRPr="00DE64DA" w:rsidRDefault="00F62684" w:rsidP="00A63C52">
            <w:pPr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F62684" w:rsidRPr="00DE64DA" w:rsidTr="00A63C52">
        <w:trPr>
          <w:trHeight w:val="1665"/>
        </w:trPr>
        <w:tc>
          <w:tcPr>
            <w:tcW w:w="6236" w:type="dxa"/>
          </w:tcPr>
          <w:p w:rsidR="00F62684" w:rsidRPr="00DE64D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DE64DA">
              <w:rPr>
                <w:b/>
                <w:color w:val="auto"/>
                <w:sz w:val="24"/>
                <w:szCs w:val="24"/>
              </w:rPr>
              <w:t>Основные задачи</w:t>
            </w:r>
          </w:p>
          <w:p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:rsidR="00F62684" w:rsidRPr="00DE64DA" w:rsidRDefault="00F62684" w:rsidP="00A63C52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</w:rPr>
            </w:pPr>
            <w:r w:rsidRPr="00DE64DA">
              <w:rPr>
                <w:rStyle w:val="c14"/>
                <w:i/>
                <w:iCs/>
              </w:rPr>
              <w:t>Образовательные:</w:t>
            </w:r>
          </w:p>
          <w:p w:rsidR="000073B6" w:rsidRPr="002E1AFD" w:rsidRDefault="00F62684" w:rsidP="00124A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073B6" w:rsidRPr="000073B6">
              <w:rPr>
                <w:sz w:val="24"/>
                <w:szCs w:val="24"/>
              </w:rPr>
              <w:t>обучать в игровой форме элементарным правилам дорожного движения: учить узнавать и называть цвета светофора, их расположение на светофоре; учить понимать значение сигналов светофора.</w:t>
            </w:r>
          </w:p>
          <w:p w:rsidR="00F62684" w:rsidRPr="00DE64DA" w:rsidRDefault="00F62684" w:rsidP="000073B6">
            <w:pPr>
              <w:pStyle w:val="c2"/>
              <w:shd w:val="clear" w:color="auto" w:fill="FFFFFF"/>
              <w:spacing w:before="0" w:beforeAutospacing="0" w:after="0" w:afterAutospacing="0"/>
              <w:ind w:firstLine="0"/>
              <w:rPr>
                <w:rStyle w:val="c13"/>
                <w:i/>
                <w:iCs/>
              </w:rPr>
            </w:pPr>
            <w:r w:rsidRPr="00DE64DA">
              <w:rPr>
                <w:rStyle w:val="c13"/>
                <w:i/>
                <w:iCs/>
              </w:rPr>
              <w:t>Развивающие:</w:t>
            </w:r>
          </w:p>
          <w:p w:rsidR="00124A67" w:rsidRDefault="000073B6" w:rsidP="00124A67">
            <w:pPr>
              <w:pStyle w:val="a3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0073B6">
              <w:rPr>
                <w:rFonts w:eastAsiaTheme="minorHAnsi"/>
                <w:lang w:eastAsia="en-US"/>
              </w:rPr>
              <w:t>развивать внимание, логическое мышление, память, речевую активность, ориентировку в пространстве, умение действовать по сигналу;</w:t>
            </w:r>
          </w:p>
          <w:p w:rsidR="00F62684" w:rsidRPr="000073B6" w:rsidRDefault="00F62684" w:rsidP="00124A67">
            <w:pPr>
              <w:pStyle w:val="a3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1F31AB">
              <w:rPr>
                <w:rStyle w:val="c13"/>
                <w:i/>
                <w:iCs/>
              </w:rPr>
              <w:t>Воспитательные:</w:t>
            </w:r>
          </w:p>
          <w:p w:rsidR="00F62684" w:rsidRDefault="000073B6" w:rsidP="00124A67">
            <w:pPr>
              <w:pStyle w:val="a3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>
              <w:t xml:space="preserve">- </w:t>
            </w:r>
            <w:r w:rsidRPr="000073B6">
              <w:rPr>
                <w:rFonts w:eastAsiaTheme="minorHAnsi"/>
                <w:lang w:eastAsia="en-US"/>
              </w:rPr>
              <w:t>воспитывать потребность в соблюдении правил дорожного движения.</w:t>
            </w:r>
          </w:p>
          <w:p w:rsidR="00124A67" w:rsidRPr="00124A67" w:rsidRDefault="00124A67" w:rsidP="00124A67">
            <w:pPr>
              <w:pStyle w:val="a3"/>
              <w:spacing w:before="0" w:beforeAutospacing="0" w:after="0" w:afterAutospacing="0"/>
              <w:rPr>
                <w:rFonts w:ascii="Segoe UI" w:hAnsi="Segoe UI" w:cs="Segoe UI"/>
                <w:color w:val="010101"/>
              </w:rPr>
            </w:pPr>
          </w:p>
        </w:tc>
      </w:tr>
      <w:tr w:rsidR="00F62684" w:rsidRPr="00DE64DA" w:rsidTr="00A63C52">
        <w:trPr>
          <w:trHeight w:val="468"/>
        </w:trPr>
        <w:tc>
          <w:tcPr>
            <w:tcW w:w="6236" w:type="dxa"/>
          </w:tcPr>
          <w:p w:rsidR="00F62684" w:rsidRPr="0009163E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09163E">
              <w:rPr>
                <w:b/>
                <w:color w:val="auto"/>
                <w:sz w:val="24"/>
                <w:szCs w:val="24"/>
              </w:rPr>
              <w:t>Приоритетный вид функциональной грамотности</w:t>
            </w:r>
          </w:p>
        </w:tc>
        <w:tc>
          <w:tcPr>
            <w:tcW w:w="9110" w:type="dxa"/>
          </w:tcPr>
          <w:p w:rsidR="00F62684" w:rsidRPr="00DE64DA" w:rsidRDefault="00F62684" w:rsidP="00A63C52">
            <w:pPr>
              <w:rPr>
                <w:color w:val="44546A" w:themeColor="text2"/>
                <w:sz w:val="24"/>
                <w:szCs w:val="24"/>
              </w:rPr>
            </w:pPr>
            <w:r w:rsidRPr="0009163E">
              <w:rPr>
                <w:sz w:val="24"/>
                <w:szCs w:val="24"/>
              </w:rPr>
              <w:t>Социально-коммуникативная. Умение слушать и слышать других, уважать чужое мнение, работать в коллективе, действовать сообща</w:t>
            </w:r>
            <w:r>
              <w:rPr>
                <w:sz w:val="24"/>
                <w:szCs w:val="24"/>
              </w:rPr>
              <w:t>.</w:t>
            </w:r>
          </w:p>
        </w:tc>
      </w:tr>
      <w:tr w:rsidR="00F62684" w:rsidRPr="00DE64DA" w:rsidTr="00A63C52">
        <w:trPr>
          <w:trHeight w:val="510"/>
        </w:trPr>
        <w:tc>
          <w:tcPr>
            <w:tcW w:w="6236" w:type="dxa"/>
          </w:tcPr>
          <w:p w:rsidR="00F62684" w:rsidRPr="00D92763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D92763">
              <w:rPr>
                <w:b/>
                <w:color w:val="auto"/>
                <w:sz w:val="24"/>
                <w:szCs w:val="24"/>
              </w:rPr>
              <w:t>Формируемые компетенции (4 К)</w:t>
            </w:r>
          </w:p>
        </w:tc>
        <w:tc>
          <w:tcPr>
            <w:tcW w:w="9110" w:type="dxa"/>
          </w:tcPr>
          <w:p w:rsidR="00F62684" w:rsidRPr="00D92763" w:rsidRDefault="00F62684" w:rsidP="00A63C52">
            <w:pPr>
              <w:rPr>
                <w:sz w:val="24"/>
                <w:szCs w:val="24"/>
              </w:rPr>
            </w:pPr>
            <w:r w:rsidRPr="00D92763">
              <w:rPr>
                <w:sz w:val="24"/>
                <w:szCs w:val="24"/>
              </w:rPr>
              <w:t>Коммуникация. Способность эффективно взаимодействовать с другими в разных социальных контекстах, выражать и интерпретировать мысли, чувства и факты в устной и письменной форме.</w:t>
            </w:r>
          </w:p>
          <w:p w:rsidR="00F62684" w:rsidRPr="000073B6" w:rsidRDefault="00F62684" w:rsidP="000073B6">
            <w:pPr>
              <w:rPr>
                <w:sz w:val="24"/>
                <w:szCs w:val="24"/>
              </w:rPr>
            </w:pPr>
            <w:r w:rsidRPr="00D92763">
              <w:rPr>
                <w:sz w:val="24"/>
                <w:szCs w:val="24"/>
              </w:rPr>
              <w:t>Кооперация. Объединение усилий участников взаимодействия для достижения совместной цели при одновременном разделении между ними функций, ролей и обязанностей.</w:t>
            </w:r>
          </w:p>
        </w:tc>
      </w:tr>
      <w:tr w:rsidR="00F62684" w:rsidRPr="00DE64DA" w:rsidTr="00A63C52">
        <w:trPr>
          <w:trHeight w:val="1023"/>
        </w:trPr>
        <w:tc>
          <w:tcPr>
            <w:tcW w:w="6236" w:type="dxa"/>
          </w:tcPr>
          <w:p w:rsidR="00F62684" w:rsidRPr="002C113C" w:rsidRDefault="00F62684" w:rsidP="00A63C52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2C113C">
              <w:rPr>
                <w:b/>
                <w:color w:val="auto"/>
                <w:sz w:val="24"/>
                <w:szCs w:val="24"/>
              </w:rPr>
              <w:t>Формы организации деятельности</w:t>
            </w:r>
            <w:r w:rsidRPr="002C113C">
              <w:rPr>
                <w:color w:val="auto"/>
                <w:sz w:val="24"/>
                <w:szCs w:val="24"/>
              </w:rPr>
              <w:t xml:space="preserve"> (работа по подгруппам, в парах, совместная деятельность педагога с детьми и самостоятельной деятельности детей)</w:t>
            </w:r>
          </w:p>
        </w:tc>
        <w:tc>
          <w:tcPr>
            <w:tcW w:w="9110" w:type="dxa"/>
          </w:tcPr>
          <w:p w:rsidR="00F62684" w:rsidRPr="002C113C" w:rsidRDefault="00F62684" w:rsidP="00A63C52">
            <w:pPr>
              <w:ind w:firstLine="0"/>
              <w:rPr>
                <w:color w:val="auto"/>
                <w:sz w:val="24"/>
                <w:szCs w:val="24"/>
              </w:rPr>
            </w:pPr>
            <w:r w:rsidRPr="002C113C">
              <w:rPr>
                <w:color w:val="auto"/>
                <w:sz w:val="24"/>
                <w:szCs w:val="24"/>
              </w:rPr>
              <w:t>Совместная деятельность педагога с детьми и индивидуальная деятельность детей</w:t>
            </w:r>
            <w:r w:rsidR="00A55C44">
              <w:rPr>
                <w:color w:val="auto"/>
                <w:sz w:val="24"/>
                <w:szCs w:val="24"/>
              </w:rPr>
              <w:t>, работа в парах.</w:t>
            </w:r>
          </w:p>
        </w:tc>
      </w:tr>
      <w:tr w:rsidR="00F62684" w:rsidRPr="00DE64DA" w:rsidTr="00A63C52">
        <w:trPr>
          <w:trHeight w:val="580"/>
        </w:trPr>
        <w:tc>
          <w:tcPr>
            <w:tcW w:w="15346" w:type="dxa"/>
            <w:gridSpan w:val="2"/>
          </w:tcPr>
          <w:p w:rsidR="00F62684" w:rsidRPr="002C113C" w:rsidRDefault="00F62684" w:rsidP="00A63C52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2C113C">
              <w:rPr>
                <w:b/>
                <w:color w:val="auto"/>
                <w:sz w:val="24"/>
                <w:szCs w:val="24"/>
              </w:rPr>
              <w:t>Этапы образовательного мероприятия</w:t>
            </w:r>
          </w:p>
        </w:tc>
      </w:tr>
      <w:tr w:rsidR="00F62684" w:rsidRPr="00DE64DA" w:rsidTr="001E7DE7">
        <w:trPr>
          <w:trHeight w:val="1270"/>
        </w:trPr>
        <w:tc>
          <w:tcPr>
            <w:tcW w:w="6236" w:type="dxa"/>
          </w:tcPr>
          <w:p w:rsidR="00F62684" w:rsidRPr="009734F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9734FA">
              <w:rPr>
                <w:b/>
                <w:color w:val="auto"/>
                <w:sz w:val="24"/>
                <w:szCs w:val="24"/>
              </w:rPr>
              <w:lastRenderedPageBreak/>
              <w:t>1. Организационный этап</w:t>
            </w:r>
          </w:p>
          <w:p w:rsidR="00F62684" w:rsidRPr="009734F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9734FA">
              <w:rPr>
                <w:color w:val="auto"/>
                <w:sz w:val="24"/>
                <w:szCs w:val="24"/>
              </w:rPr>
              <w:t>(организация пространства / установка правил взаимодействия / разделение детей на группы)</w:t>
            </w:r>
          </w:p>
          <w:p w:rsidR="00F62684" w:rsidRPr="009734FA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9110" w:type="dxa"/>
          </w:tcPr>
          <w:p w:rsidR="00F62684" w:rsidRDefault="00F62684" w:rsidP="00A63C52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Дети </w:t>
            </w:r>
            <w:r w:rsidR="001862AE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младшей группы </w:t>
            </w: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находятся в группе, сидят на стульчиках</w:t>
            </w:r>
            <w:r w:rsidR="001862AE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полукругом.</w:t>
            </w:r>
          </w:p>
          <w:p w:rsidR="001862AE" w:rsidRPr="009734FA" w:rsidRDefault="001862AE" w:rsidP="00A63C52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Дети подготовительной группы, построенные в шеренгу, стоят напротив.</w:t>
            </w:r>
            <w:r w:rsidR="001E7DE7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Светофор (ребёнок) находится в приёмной. Он сюрпризный момент.</w:t>
            </w:r>
          </w:p>
          <w:p w:rsidR="00F62684" w:rsidRDefault="00F62684" w:rsidP="00A63C52">
            <w:pPr>
              <w:ind w:firstLine="0"/>
              <w:jc w:val="left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Расставлены </w:t>
            </w:r>
            <w:r w:rsidR="001862AE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столы </w:t>
            </w:r>
            <w:r w:rsidRPr="009734FA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для </w:t>
            </w:r>
            <w:r w:rsidR="00A55C44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работы в парах.</w:t>
            </w:r>
          </w:p>
          <w:p w:rsidR="00F62684" w:rsidRPr="009734FA" w:rsidRDefault="00F62684" w:rsidP="00A63C52">
            <w:pPr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F62684" w:rsidRPr="00DE64DA" w:rsidTr="001E7DE7">
        <w:trPr>
          <w:trHeight w:val="865"/>
        </w:trPr>
        <w:tc>
          <w:tcPr>
            <w:tcW w:w="6236" w:type="dxa"/>
          </w:tcPr>
          <w:p w:rsidR="00F62684" w:rsidRPr="00215C7E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215C7E">
              <w:rPr>
                <w:b/>
                <w:color w:val="auto"/>
                <w:sz w:val="24"/>
                <w:szCs w:val="24"/>
              </w:rPr>
              <w:t xml:space="preserve">2. Мотивационный этап </w:t>
            </w:r>
            <w:r w:rsidRPr="00215C7E">
              <w:rPr>
                <w:color w:val="auto"/>
                <w:sz w:val="24"/>
                <w:szCs w:val="24"/>
              </w:rPr>
              <w:t>(мотивация к деятельности, актуализация представлений и умений)</w:t>
            </w:r>
          </w:p>
          <w:p w:rsidR="00F62684" w:rsidRPr="00DE64DA" w:rsidRDefault="00F62684" w:rsidP="00A63C52">
            <w:pPr>
              <w:ind w:firstLine="0"/>
              <w:jc w:val="left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:rsidR="00F62684" w:rsidRPr="00D67FB4" w:rsidRDefault="00F62684" w:rsidP="001E7DE7">
            <w:pPr>
              <w:ind w:firstLine="0"/>
              <w:rPr>
                <w:color w:val="auto"/>
                <w:sz w:val="24"/>
                <w:szCs w:val="24"/>
              </w:rPr>
            </w:pPr>
            <w:r w:rsidRPr="00D67FB4">
              <w:rPr>
                <w:color w:val="auto"/>
                <w:sz w:val="24"/>
                <w:szCs w:val="24"/>
              </w:rPr>
              <w:t xml:space="preserve">Желание </w:t>
            </w:r>
            <w:r w:rsidR="00A55C44">
              <w:rPr>
                <w:color w:val="auto"/>
                <w:sz w:val="24"/>
                <w:szCs w:val="24"/>
              </w:rPr>
              <w:t>увидеть светофор</w:t>
            </w:r>
            <w:r w:rsidR="001E7DE7">
              <w:rPr>
                <w:color w:val="auto"/>
                <w:sz w:val="24"/>
                <w:szCs w:val="24"/>
              </w:rPr>
              <w:t>, поиграть с ним.</w:t>
            </w:r>
          </w:p>
        </w:tc>
      </w:tr>
      <w:tr w:rsidR="00F62684" w:rsidRPr="00DE64DA" w:rsidTr="001E7DE7">
        <w:trPr>
          <w:trHeight w:val="1273"/>
        </w:trPr>
        <w:tc>
          <w:tcPr>
            <w:tcW w:w="6236" w:type="dxa"/>
          </w:tcPr>
          <w:p w:rsidR="00F62684" w:rsidRPr="00605E72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605E72">
              <w:rPr>
                <w:b/>
                <w:color w:val="auto"/>
                <w:sz w:val="24"/>
                <w:szCs w:val="24"/>
              </w:rPr>
              <w:t xml:space="preserve">3. Информационный этап </w:t>
            </w:r>
            <w:r w:rsidRPr="00605E72">
              <w:rPr>
                <w:color w:val="auto"/>
                <w:sz w:val="24"/>
                <w:szCs w:val="24"/>
              </w:rPr>
              <w:t>(получение информации разными способами, «открытие» нового знания (способа действий): поиск и работа с источниками информации, выявление фактов и мнений, выдвижение гипотез и т.п.</w:t>
            </w:r>
          </w:p>
        </w:tc>
        <w:tc>
          <w:tcPr>
            <w:tcW w:w="9110" w:type="dxa"/>
          </w:tcPr>
          <w:p w:rsidR="00F62684" w:rsidRPr="00605E72" w:rsidRDefault="00F62684" w:rsidP="001E7DE7">
            <w:pPr>
              <w:ind w:firstLine="0"/>
              <w:rPr>
                <w:color w:val="auto"/>
                <w:sz w:val="24"/>
                <w:szCs w:val="24"/>
              </w:rPr>
            </w:pPr>
            <w:r w:rsidRPr="00605E72">
              <w:rPr>
                <w:color w:val="auto"/>
                <w:sz w:val="24"/>
                <w:szCs w:val="24"/>
              </w:rPr>
              <w:t xml:space="preserve">Новые знания: </w:t>
            </w:r>
            <w:r w:rsidR="001E7DE7">
              <w:rPr>
                <w:color w:val="auto"/>
                <w:sz w:val="24"/>
                <w:szCs w:val="24"/>
              </w:rPr>
              <w:t>о 2 видах светофора – для водителей автомобилей, и для пешеходов.</w:t>
            </w:r>
          </w:p>
        </w:tc>
      </w:tr>
      <w:tr w:rsidR="00F62684" w:rsidRPr="00DE64DA" w:rsidTr="00016721">
        <w:trPr>
          <w:trHeight w:val="1837"/>
        </w:trPr>
        <w:tc>
          <w:tcPr>
            <w:tcW w:w="6236" w:type="dxa"/>
          </w:tcPr>
          <w:p w:rsidR="00F62684" w:rsidRPr="00B91597" w:rsidRDefault="00F62684" w:rsidP="00A63C52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91597">
              <w:rPr>
                <w:b/>
                <w:color w:val="auto"/>
                <w:sz w:val="24"/>
                <w:szCs w:val="24"/>
              </w:rPr>
              <w:t xml:space="preserve">4. Практический этап </w:t>
            </w:r>
            <w:r w:rsidRPr="00B91597">
              <w:rPr>
                <w:color w:val="auto"/>
                <w:sz w:val="24"/>
                <w:szCs w:val="24"/>
              </w:rPr>
              <w:t>(применение полученных знаний и способов действий в самостоятельной и совместной со сверстниками деятельности)</w:t>
            </w:r>
          </w:p>
          <w:p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  <w:p w:rsidR="00F62684" w:rsidRPr="00DE64DA" w:rsidRDefault="00F62684" w:rsidP="00A63C52">
            <w:pPr>
              <w:ind w:firstLine="0"/>
              <w:jc w:val="left"/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:rsidR="00F62684" w:rsidRPr="00233A7F" w:rsidRDefault="00F62684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Вводная часть</w:t>
            </w:r>
          </w:p>
          <w:p w:rsidR="00C24CAD" w:rsidRPr="00C24CAD" w:rsidRDefault="000A2DCC" w:rsidP="00C24CAD">
            <w:pPr>
              <w:pStyle w:val="a3"/>
              <w:spacing w:before="0" w:beforeAutospacing="0" w:after="0" w:afterAutospacing="0"/>
              <w:rPr>
                <w:rFonts w:eastAsiaTheme="minorHAnsi"/>
                <w:b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Ведущий: </w:t>
            </w:r>
          </w:p>
          <w:p w:rsidR="00C24CAD" w:rsidRDefault="000A2DCC" w:rsidP="00C24CAD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 xml:space="preserve">- </w:t>
            </w:r>
            <w:r w:rsidRPr="00814852">
              <w:rPr>
                <w:rFonts w:eastAsiaTheme="minorHAnsi"/>
                <w:color w:val="auto"/>
                <w:lang w:eastAsia="en-US"/>
              </w:rPr>
              <w:t>Ребята, я вам сейчас загадаю загадку, а вы попробуйте отгадать.</w:t>
            </w:r>
          </w:p>
          <w:p w:rsidR="00C24CAD" w:rsidRPr="00814852" w:rsidRDefault="00C24CAD" w:rsidP="00C24CAD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0A2DCC" w:rsidRPr="00814852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814852">
              <w:rPr>
                <w:rFonts w:eastAsiaTheme="minorHAnsi"/>
                <w:color w:val="auto"/>
                <w:lang w:eastAsia="en-US"/>
              </w:rPr>
              <w:t>Если смотрит глазом красным</w:t>
            </w:r>
          </w:p>
          <w:p w:rsidR="000A2DCC" w:rsidRPr="00814852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814852">
              <w:rPr>
                <w:rFonts w:eastAsiaTheme="minorHAnsi"/>
                <w:color w:val="auto"/>
                <w:lang w:eastAsia="en-US"/>
              </w:rPr>
              <w:t>Стой, дружок! Идти опасно!</w:t>
            </w:r>
          </w:p>
          <w:p w:rsidR="000A2DCC" w:rsidRPr="00814852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814852">
              <w:rPr>
                <w:rFonts w:eastAsiaTheme="minorHAnsi"/>
                <w:color w:val="auto"/>
                <w:lang w:eastAsia="en-US"/>
              </w:rPr>
              <w:t>Если желтым – подожди.</w:t>
            </w:r>
          </w:p>
          <w:p w:rsidR="000A2DCC" w:rsidRPr="00814852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814852">
              <w:rPr>
                <w:rFonts w:eastAsiaTheme="minorHAnsi"/>
                <w:color w:val="auto"/>
                <w:lang w:eastAsia="en-US"/>
              </w:rPr>
              <w:t>А зеленым – проходи!</w:t>
            </w:r>
          </w:p>
          <w:p w:rsidR="000A2DCC" w:rsidRPr="00814852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814852">
              <w:rPr>
                <w:rFonts w:eastAsiaTheme="minorHAnsi"/>
                <w:color w:val="auto"/>
                <w:lang w:eastAsia="en-US"/>
              </w:rPr>
              <w:t>Так ведёт свой разговор</w:t>
            </w: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814852">
              <w:rPr>
                <w:rFonts w:eastAsiaTheme="minorHAnsi"/>
                <w:color w:val="auto"/>
                <w:lang w:eastAsia="en-US"/>
              </w:rPr>
              <w:t>Молчаливый ... (светофор)</w:t>
            </w:r>
          </w:p>
          <w:p w:rsidR="00814852" w:rsidRPr="00814852" w:rsidRDefault="00814852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814852">
              <w:rPr>
                <w:rFonts w:eastAsiaTheme="minorHAnsi"/>
                <w:color w:val="auto"/>
                <w:lang w:eastAsia="en-US"/>
              </w:rPr>
              <w:t>- Правильно</w:t>
            </w:r>
            <w:r w:rsidR="00814852">
              <w:rPr>
                <w:rFonts w:eastAsiaTheme="minorHAnsi"/>
                <w:color w:val="auto"/>
                <w:lang w:eastAsia="en-US"/>
              </w:rPr>
              <w:t>,</w:t>
            </w:r>
            <w:r w:rsidRPr="00814852">
              <w:rPr>
                <w:rFonts w:eastAsiaTheme="minorHAnsi"/>
                <w:color w:val="auto"/>
                <w:lang w:eastAsia="en-US"/>
              </w:rPr>
              <w:t xml:space="preserve"> угадали, это светофор. К нам в гости пришёл Светофор (ребёнок подготовительной группы). Хотите поиграть со светофором?</w:t>
            </w:r>
          </w:p>
          <w:p w:rsidR="00C24CAD" w:rsidRPr="00814852" w:rsidRDefault="00C24CAD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0A2DCC" w:rsidRPr="00C24CAD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b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Светофор: </w:t>
            </w:r>
          </w:p>
          <w:p w:rsidR="000A2DCC" w:rsidRPr="00233A7F" w:rsidRDefault="000A2DCC" w:rsidP="00C24CAD">
            <w:pPr>
              <w:pStyle w:val="a3"/>
              <w:spacing w:before="0" w:beforeAutospacing="0" w:after="0" w:afterAutospacing="0"/>
              <w:jc w:val="left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- Красный, желтый и зеленый,</w:t>
            </w:r>
          </w:p>
          <w:p w:rsidR="000A2DCC" w:rsidRPr="00233A7F" w:rsidRDefault="000A2DCC" w:rsidP="00C24CAD">
            <w:pPr>
              <w:pStyle w:val="a3"/>
              <w:spacing w:before="0" w:beforeAutospacing="0" w:after="0" w:afterAutospacing="0"/>
              <w:jc w:val="left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Я на всех смотрю в упор. </w:t>
            </w:r>
            <w:r w:rsidRPr="00233A7F">
              <w:rPr>
                <w:rFonts w:eastAsiaTheme="minorHAnsi"/>
                <w:color w:val="auto"/>
                <w:lang w:eastAsia="en-US"/>
              </w:rPr>
              <w:br/>
              <w:t>На дороге оживленной </w:t>
            </w:r>
          </w:p>
          <w:p w:rsidR="000A2DCC" w:rsidRPr="00233A7F" w:rsidRDefault="000A2DCC" w:rsidP="00C24CAD">
            <w:pPr>
              <w:pStyle w:val="a3"/>
              <w:spacing w:before="0" w:beforeAutospacing="0" w:after="0" w:afterAutospacing="0"/>
              <w:jc w:val="left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Очень строгий светофор.</w:t>
            </w:r>
          </w:p>
          <w:p w:rsidR="000A2DCC" w:rsidRPr="00233A7F" w:rsidRDefault="000A2DCC" w:rsidP="00C24CAD">
            <w:pPr>
              <w:pStyle w:val="a3"/>
              <w:spacing w:before="0" w:beforeAutospacing="0" w:after="0" w:afterAutospacing="0"/>
              <w:jc w:val="left"/>
              <w:rPr>
                <w:rFonts w:eastAsiaTheme="minorHAnsi"/>
                <w:color w:val="auto"/>
                <w:lang w:eastAsia="en-US"/>
              </w:rPr>
            </w:pPr>
          </w:p>
          <w:p w:rsidR="000A2DCC" w:rsidRPr="00233A7F" w:rsidRDefault="000A2DCC" w:rsidP="00C24CAD">
            <w:pPr>
              <w:pStyle w:val="a3"/>
              <w:spacing w:before="0" w:beforeAutospacing="0" w:after="0" w:afterAutospacing="0"/>
              <w:jc w:val="left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Взрослые идут и дети, </w:t>
            </w:r>
          </w:p>
          <w:p w:rsidR="000A2DCC" w:rsidRPr="00233A7F" w:rsidRDefault="000A2DCC" w:rsidP="00C24CAD">
            <w:pPr>
              <w:pStyle w:val="a3"/>
              <w:spacing w:before="0" w:beforeAutospacing="0" w:after="0" w:afterAutospacing="0"/>
              <w:jc w:val="left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Не бегут и не спешат. </w:t>
            </w:r>
            <w:r w:rsidRPr="00233A7F">
              <w:rPr>
                <w:rFonts w:eastAsiaTheme="minorHAnsi"/>
                <w:color w:val="auto"/>
                <w:lang w:eastAsia="en-US"/>
              </w:rPr>
              <w:br/>
              <w:t>Светофор для всех на свете </w:t>
            </w:r>
          </w:p>
          <w:p w:rsidR="000A2DCC" w:rsidRPr="00233A7F" w:rsidRDefault="000A2DCC" w:rsidP="00C24CAD">
            <w:pPr>
              <w:pStyle w:val="a3"/>
              <w:spacing w:before="0" w:beforeAutospacing="0" w:after="0" w:afterAutospacing="0"/>
              <w:jc w:val="left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Настоящий друг и брат.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C24CAD" w:rsidRPr="00C24CAD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b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Ведущий: </w:t>
            </w: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 xml:space="preserve">- Какого цвета огоньки есть у светофора? (ответы детей) </w:t>
            </w:r>
          </w:p>
          <w:p w:rsidR="00C24CAD" w:rsidRPr="00233A7F" w:rsidRDefault="00C24CAD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i/>
                <w:color w:val="auto"/>
                <w:lang w:eastAsia="en-US"/>
              </w:rPr>
            </w:pPr>
            <w:r w:rsidRPr="00C24CAD">
              <w:rPr>
                <w:rFonts w:eastAsiaTheme="minorHAnsi"/>
                <w:i/>
                <w:color w:val="auto"/>
                <w:lang w:eastAsia="en-US"/>
              </w:rPr>
              <w:t>Д/игра «Вспомни и скажи»</w:t>
            </w:r>
          </w:p>
          <w:p w:rsidR="00C24CAD" w:rsidRPr="00C24CAD" w:rsidRDefault="00C24CAD" w:rsidP="00233A7F">
            <w:pPr>
              <w:pStyle w:val="a3"/>
              <w:spacing w:before="0" w:beforeAutospacing="0" w:after="0" w:afterAutospacing="0"/>
              <w:rPr>
                <w:rFonts w:eastAsiaTheme="minorHAnsi"/>
                <w:i/>
                <w:color w:val="auto"/>
                <w:lang w:eastAsia="en-US"/>
              </w:rPr>
            </w:pP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- Ребята, для чего на дороге нужен светофор? (ответы детей). Правильно, светофор показывает машинам и пешеходам, когда можно двигаться, а когда надо стоять. Огни у светофора никогда не путаются и не меняются местами. Давайте запомним их места. Самый верхний огонек у светофора какого цвета? Что нужно делать, когда горит красный свет? (ответы детей).</w:t>
            </w:r>
          </w:p>
          <w:p w:rsidR="00C24CAD" w:rsidRPr="00233A7F" w:rsidRDefault="00C24CAD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C24CAD" w:rsidRPr="00C24CAD" w:rsidRDefault="000A2DCC" w:rsidP="00C24CAD">
            <w:pPr>
              <w:pStyle w:val="a3"/>
              <w:spacing w:before="0" w:beforeAutospacing="0" w:after="0" w:afterAutospacing="0"/>
              <w:rPr>
                <w:rFonts w:eastAsiaTheme="minorHAnsi"/>
                <w:b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Ребёнок </w:t>
            </w:r>
            <w:proofErr w:type="spellStart"/>
            <w:r w:rsidRPr="00C24CAD">
              <w:rPr>
                <w:rFonts w:eastAsiaTheme="minorHAnsi"/>
                <w:b/>
                <w:color w:val="auto"/>
                <w:lang w:eastAsia="en-US"/>
              </w:rPr>
              <w:t>подг.группы</w:t>
            </w:r>
            <w:proofErr w:type="spellEnd"/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: 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Если свет зажегся красный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Значит двигаться опасно.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Красный свет – дороги нет!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t>Ведущий:</w:t>
            </w:r>
            <w:r w:rsidRPr="00233A7F">
              <w:rPr>
                <w:rFonts w:eastAsiaTheme="minorHAnsi"/>
                <w:color w:val="auto"/>
                <w:lang w:eastAsia="en-US"/>
              </w:rPr>
              <w:t xml:space="preserve"> - Средний огонек у светофора какого цвета? Что надо делать, когда он горит? (ответы детей).</w:t>
            </w:r>
          </w:p>
          <w:p w:rsidR="00C24CAD" w:rsidRPr="00233A7F" w:rsidRDefault="00C24CAD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C24CAD" w:rsidRPr="00C24CAD" w:rsidRDefault="000A2DCC" w:rsidP="00C24CAD">
            <w:pPr>
              <w:pStyle w:val="a3"/>
              <w:spacing w:before="0" w:beforeAutospacing="0" w:after="0" w:afterAutospacing="0"/>
              <w:rPr>
                <w:rFonts w:eastAsiaTheme="minorHAnsi"/>
                <w:b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Ребёнок </w:t>
            </w:r>
            <w:proofErr w:type="spellStart"/>
            <w:r w:rsidRPr="00C24CAD">
              <w:rPr>
                <w:rFonts w:eastAsiaTheme="minorHAnsi"/>
                <w:b/>
                <w:color w:val="auto"/>
                <w:lang w:eastAsia="en-US"/>
              </w:rPr>
              <w:t>подг</w:t>
            </w:r>
            <w:proofErr w:type="gramStart"/>
            <w:r w:rsidRPr="00C24CAD">
              <w:rPr>
                <w:rFonts w:eastAsiaTheme="minorHAnsi"/>
                <w:b/>
                <w:color w:val="auto"/>
                <w:lang w:eastAsia="en-US"/>
              </w:rPr>
              <w:t>.г</w:t>
            </w:r>
            <w:proofErr w:type="gramEnd"/>
            <w:r w:rsidRPr="00C24CAD">
              <w:rPr>
                <w:rFonts w:eastAsiaTheme="minorHAnsi"/>
                <w:b/>
                <w:color w:val="auto"/>
                <w:lang w:eastAsia="en-US"/>
              </w:rPr>
              <w:t>руппы</w:t>
            </w:r>
            <w:proofErr w:type="spellEnd"/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: 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Если желтый свет горит,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Всем «Внимание!» говорит.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Но запомните, друзья –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На желтый свет идти нельзя!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t>Ведущий:</w:t>
            </w:r>
            <w:r w:rsidRPr="00233A7F">
              <w:rPr>
                <w:rFonts w:eastAsiaTheme="minorHAnsi"/>
                <w:color w:val="auto"/>
                <w:lang w:eastAsia="en-US"/>
              </w:rPr>
              <w:t xml:space="preserve"> - Третий, самый нижний огонек у светофора какого цвета? Что надо делать, когда он горит? (ответы детей).</w:t>
            </w:r>
          </w:p>
          <w:p w:rsidR="00C24CAD" w:rsidRPr="00233A7F" w:rsidRDefault="00C24CAD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0A2DCC" w:rsidRPr="00C24CAD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b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Ребёнок </w:t>
            </w:r>
            <w:proofErr w:type="spellStart"/>
            <w:r w:rsidRPr="00C24CAD">
              <w:rPr>
                <w:rFonts w:eastAsiaTheme="minorHAnsi"/>
                <w:b/>
                <w:color w:val="auto"/>
                <w:lang w:eastAsia="en-US"/>
              </w:rPr>
              <w:t>подг</w:t>
            </w:r>
            <w:proofErr w:type="gramStart"/>
            <w:r w:rsidRPr="00C24CAD">
              <w:rPr>
                <w:rFonts w:eastAsiaTheme="minorHAnsi"/>
                <w:b/>
                <w:color w:val="auto"/>
                <w:lang w:eastAsia="en-US"/>
              </w:rPr>
              <w:t>.г</w:t>
            </w:r>
            <w:proofErr w:type="gramEnd"/>
            <w:r w:rsidRPr="00C24CAD">
              <w:rPr>
                <w:rFonts w:eastAsiaTheme="minorHAnsi"/>
                <w:b/>
                <w:color w:val="auto"/>
                <w:lang w:eastAsia="en-US"/>
              </w:rPr>
              <w:t>руппы</w:t>
            </w:r>
            <w:proofErr w:type="spellEnd"/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: 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Свет зеленый знать даёт –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Можно двигаться вперед!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На дороге не спеши,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Маму за руку держи.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233A7F" w:rsidRPr="00233A7F" w:rsidRDefault="00233A7F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233A7F" w:rsidRPr="00233A7F" w:rsidRDefault="00233A7F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C24CAD" w:rsidRPr="00C24CAD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b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lastRenderedPageBreak/>
              <w:t xml:space="preserve">Ведущий: </w:t>
            </w: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- Вы запомнили огни светофора? Сейчас мы это проверим!</w:t>
            </w:r>
          </w:p>
          <w:p w:rsidR="00C24CAD" w:rsidRPr="00233A7F" w:rsidRDefault="00C24CAD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0A2DCC" w:rsidRPr="00C24CAD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i/>
                <w:color w:val="auto"/>
                <w:lang w:eastAsia="en-US"/>
              </w:rPr>
            </w:pPr>
            <w:r w:rsidRPr="00C24CAD">
              <w:rPr>
                <w:rFonts w:eastAsiaTheme="minorHAnsi"/>
                <w:i/>
                <w:color w:val="auto"/>
                <w:lang w:eastAsia="en-US"/>
              </w:rPr>
              <w:t>Игра «Зажги огни светофора».</w:t>
            </w: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Ведущий показывает макет светофора, на котором нет огней.</w:t>
            </w:r>
          </w:p>
          <w:p w:rsidR="00233A7F" w:rsidRPr="00233A7F" w:rsidRDefault="00233A7F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F935D7" w:rsidRPr="00C24CAD" w:rsidRDefault="00F935D7" w:rsidP="00233A7F">
            <w:pPr>
              <w:pStyle w:val="a3"/>
              <w:spacing w:before="0" w:beforeAutospacing="0" w:after="0" w:afterAutospacing="0"/>
              <w:rPr>
                <w:rFonts w:eastAsiaTheme="minorHAnsi"/>
                <w:b/>
                <w:color w:val="auto"/>
                <w:lang w:eastAsia="en-US"/>
              </w:rPr>
            </w:pPr>
            <w:r w:rsidRPr="00C24CAD">
              <w:rPr>
                <w:rFonts w:eastAsiaTheme="minorHAnsi"/>
                <w:b/>
                <w:color w:val="auto"/>
                <w:lang w:eastAsia="en-US"/>
              </w:rPr>
              <w:t xml:space="preserve">Светофор: 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Младший брат есть у меня.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Но беда – он сломан!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Его надо починить,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Чтобы заработал.</w:t>
            </w:r>
          </w:p>
          <w:p w:rsidR="000A2DCC" w:rsidRPr="00233A7F" w:rsidRDefault="00F935D7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Ведущий</w:t>
            </w:r>
            <w:r w:rsidR="000A2DCC" w:rsidRPr="00233A7F">
              <w:rPr>
                <w:rFonts w:eastAsiaTheme="minorHAnsi"/>
                <w:color w:val="auto"/>
                <w:lang w:eastAsia="en-US"/>
              </w:rPr>
              <w:t xml:space="preserve"> приглашает 3-х детей по очереди, чтобы прикрепили огоньки на макете.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 xml:space="preserve">- Замечательно! Вы всё сделали правильно, и светофор заработал. </w:t>
            </w:r>
          </w:p>
          <w:p w:rsidR="000A2DCC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 xml:space="preserve">- Молодцы, ребята! </w:t>
            </w:r>
          </w:p>
          <w:p w:rsidR="00233A7F" w:rsidRPr="00233A7F" w:rsidRDefault="00233A7F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i/>
                <w:color w:val="auto"/>
                <w:lang w:eastAsia="en-US"/>
              </w:rPr>
            </w:pPr>
            <w:r w:rsidRPr="00233A7F">
              <w:rPr>
                <w:rFonts w:eastAsiaTheme="minorHAnsi"/>
                <w:i/>
                <w:color w:val="auto"/>
                <w:lang w:eastAsia="en-US"/>
              </w:rPr>
              <w:t>Подвижная игра «Автомобили».</w:t>
            </w:r>
          </w:p>
          <w:p w:rsidR="000A2DCC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>У воспитателя красный и зеленый флажки. У каждого ребенка руль. По сигналу воспитателя (поднят зеленый флажок) дети бегают по группе, не сталкиваясь друг с другом. На другой сигнал (красный флажок) автомобили останавливаются.</w:t>
            </w:r>
          </w:p>
          <w:p w:rsidR="00F62684" w:rsidRPr="00233A7F" w:rsidRDefault="000A2DCC" w:rsidP="00233A7F">
            <w:pPr>
              <w:pStyle w:val="a3"/>
              <w:spacing w:before="0" w:beforeAutospacing="0" w:after="0" w:afterAutospacing="0"/>
              <w:rPr>
                <w:rFonts w:eastAsiaTheme="minorHAnsi"/>
                <w:color w:val="auto"/>
                <w:lang w:eastAsia="en-US"/>
              </w:rPr>
            </w:pPr>
            <w:r w:rsidRPr="00233A7F">
              <w:rPr>
                <w:rFonts w:eastAsiaTheme="minorHAnsi"/>
                <w:color w:val="auto"/>
                <w:lang w:eastAsia="en-US"/>
              </w:rPr>
              <w:t xml:space="preserve">- Вот какие замечательные у нас были водители! Без ошибок выполняли все команды светофора. </w:t>
            </w:r>
          </w:p>
        </w:tc>
      </w:tr>
      <w:tr w:rsidR="00F62684" w:rsidRPr="00DE64DA" w:rsidTr="00F935D7">
        <w:trPr>
          <w:trHeight w:val="4535"/>
        </w:trPr>
        <w:tc>
          <w:tcPr>
            <w:tcW w:w="6236" w:type="dxa"/>
          </w:tcPr>
          <w:p w:rsidR="00F62684" w:rsidRPr="00753B7F" w:rsidRDefault="00F62684" w:rsidP="00A63C52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753B7F">
              <w:rPr>
                <w:b/>
                <w:color w:val="auto"/>
                <w:sz w:val="24"/>
                <w:szCs w:val="24"/>
              </w:rPr>
              <w:lastRenderedPageBreak/>
              <w:t>5. Оценочно-рефлексивный этап</w:t>
            </w:r>
            <w:r w:rsidRPr="00753B7F">
              <w:rPr>
                <w:color w:val="auto"/>
                <w:sz w:val="24"/>
                <w:szCs w:val="24"/>
              </w:rPr>
              <w:t xml:space="preserve"> (оценка / самооценка, </w:t>
            </w:r>
            <w:proofErr w:type="spellStart"/>
            <w:r w:rsidRPr="00753B7F">
              <w:rPr>
                <w:color w:val="auto"/>
                <w:sz w:val="24"/>
                <w:szCs w:val="24"/>
              </w:rPr>
              <w:t>взаимооценка</w:t>
            </w:r>
            <w:proofErr w:type="spellEnd"/>
            <w:r w:rsidRPr="00753B7F">
              <w:rPr>
                <w:color w:val="auto"/>
                <w:sz w:val="24"/>
                <w:szCs w:val="24"/>
              </w:rPr>
              <w:t xml:space="preserve"> результатов деятельности, рефлексия эмоционального отношения)</w:t>
            </w:r>
          </w:p>
          <w:p w:rsidR="00F62684" w:rsidRPr="00753B7F" w:rsidRDefault="00F62684" w:rsidP="00A63C52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9110" w:type="dxa"/>
          </w:tcPr>
          <w:p w:rsidR="00F62684" w:rsidRPr="00016721" w:rsidRDefault="00F62684" w:rsidP="00A63C52">
            <w:pPr>
              <w:shd w:val="clear" w:color="auto" w:fill="FFFFFF"/>
              <w:jc w:val="left"/>
              <w:rPr>
                <w:sz w:val="24"/>
                <w:szCs w:val="24"/>
              </w:rPr>
            </w:pPr>
            <w:r w:rsidRPr="00016721">
              <w:rPr>
                <w:sz w:val="24"/>
                <w:szCs w:val="24"/>
              </w:rPr>
              <w:t xml:space="preserve">Рефлексия. </w:t>
            </w:r>
          </w:p>
          <w:p w:rsidR="00F935D7" w:rsidRPr="00016721" w:rsidRDefault="00F935D7" w:rsidP="00F935D7">
            <w:pPr>
              <w:pStyle w:val="a3"/>
              <w:spacing w:before="0" w:beforeAutospacing="0" w:after="240" w:afterAutospacing="0"/>
              <w:rPr>
                <w:rFonts w:eastAsiaTheme="minorHAnsi"/>
                <w:lang w:eastAsia="en-US"/>
              </w:rPr>
            </w:pPr>
            <w:r w:rsidRPr="00016721">
              <w:rPr>
                <w:rFonts w:eastAsiaTheme="minorHAnsi"/>
                <w:lang w:eastAsia="en-US"/>
              </w:rPr>
              <w:t>- Давайте еще раз повторим, что надо делать у дороги по сигналам светофора.</w:t>
            </w:r>
          </w:p>
          <w:p w:rsidR="00F935D7" w:rsidRPr="00016721" w:rsidRDefault="00F935D7" w:rsidP="00F935D7">
            <w:pPr>
              <w:pStyle w:val="a3"/>
              <w:spacing w:before="0" w:beforeAutospacing="0" w:after="240" w:afterAutospacing="0"/>
              <w:rPr>
                <w:rFonts w:eastAsiaTheme="minorHAnsi"/>
                <w:lang w:eastAsia="en-US"/>
              </w:rPr>
            </w:pPr>
            <w:r w:rsidRPr="00016721">
              <w:rPr>
                <w:rFonts w:eastAsiaTheme="minorHAnsi"/>
                <w:lang w:eastAsia="en-US"/>
              </w:rPr>
              <w:t>Если красный свет горит – надо …</w:t>
            </w:r>
          </w:p>
          <w:p w:rsidR="00F935D7" w:rsidRPr="00016721" w:rsidRDefault="00F935D7" w:rsidP="00F935D7">
            <w:pPr>
              <w:pStyle w:val="a3"/>
              <w:spacing w:before="0" w:beforeAutospacing="0" w:after="240" w:afterAutospacing="0"/>
              <w:rPr>
                <w:rFonts w:eastAsiaTheme="minorHAnsi"/>
                <w:lang w:eastAsia="en-US"/>
              </w:rPr>
            </w:pPr>
            <w:r w:rsidRPr="00016721">
              <w:rPr>
                <w:rFonts w:eastAsiaTheme="minorHAnsi"/>
                <w:lang w:eastAsia="en-US"/>
              </w:rPr>
              <w:t>Если желтый свет горит – надо …</w:t>
            </w:r>
          </w:p>
          <w:p w:rsidR="00F935D7" w:rsidRPr="00016721" w:rsidRDefault="00F935D7" w:rsidP="00F935D7">
            <w:pPr>
              <w:pStyle w:val="a3"/>
              <w:spacing w:before="0" w:beforeAutospacing="0" w:after="240" w:afterAutospacing="0"/>
              <w:rPr>
                <w:rFonts w:eastAsiaTheme="minorHAnsi"/>
                <w:lang w:eastAsia="en-US"/>
              </w:rPr>
            </w:pPr>
            <w:r w:rsidRPr="00016721">
              <w:rPr>
                <w:rFonts w:eastAsiaTheme="minorHAnsi"/>
                <w:lang w:eastAsia="en-US"/>
              </w:rPr>
              <w:t xml:space="preserve">Если зеленый свет горит – надо … </w:t>
            </w:r>
          </w:p>
          <w:p w:rsidR="00F935D7" w:rsidRPr="00016721" w:rsidRDefault="00F935D7" w:rsidP="00F935D7">
            <w:pPr>
              <w:pStyle w:val="a3"/>
              <w:spacing w:before="0" w:beforeAutospacing="0" w:after="240" w:afterAutospacing="0"/>
              <w:rPr>
                <w:rFonts w:eastAsiaTheme="minorHAnsi"/>
                <w:lang w:eastAsia="en-US"/>
              </w:rPr>
            </w:pPr>
            <w:r w:rsidRPr="00016721">
              <w:rPr>
                <w:rFonts w:eastAsiaTheme="minorHAnsi"/>
                <w:lang w:eastAsia="en-US"/>
              </w:rPr>
              <w:t>«Светофор» хвалит детей за правильные ответы, напоминает, что надо быть очень внимательным у дороги, и точно выполнять команды светофора. В заключение дарит раскраски. Дети младшей группы со своим наставником из числа детей подготовительной группы – каждый со своим – садятся за столы раскрашивать раскраски. Дети подготовительной группы контролируют правильность выполнения задания детьми младшей группы.</w:t>
            </w:r>
          </w:p>
          <w:p w:rsidR="00F62684" w:rsidRPr="00016721" w:rsidRDefault="00F935D7" w:rsidP="00F935D7">
            <w:pPr>
              <w:pStyle w:val="a3"/>
              <w:spacing w:before="0" w:beforeAutospacing="0" w:after="240" w:afterAutospacing="0"/>
              <w:rPr>
                <w:rFonts w:eastAsiaTheme="minorHAnsi"/>
                <w:lang w:eastAsia="en-US"/>
              </w:rPr>
            </w:pPr>
            <w:r w:rsidRPr="00016721">
              <w:rPr>
                <w:rFonts w:eastAsiaTheme="minorHAnsi"/>
                <w:lang w:eastAsia="en-US"/>
              </w:rPr>
              <w:t xml:space="preserve">- Порадовали вы меня сегодня! Вы, ребята, молодцы! </w:t>
            </w:r>
          </w:p>
        </w:tc>
      </w:tr>
      <w:tr w:rsidR="00F62684" w:rsidRPr="00DE64DA" w:rsidTr="001457BA">
        <w:trPr>
          <w:trHeight w:val="913"/>
        </w:trPr>
        <w:tc>
          <w:tcPr>
            <w:tcW w:w="6236" w:type="dxa"/>
          </w:tcPr>
          <w:p w:rsidR="00F62684" w:rsidRPr="00753B7F" w:rsidRDefault="00F62684" w:rsidP="00A63C52">
            <w:pPr>
              <w:ind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753B7F">
              <w:rPr>
                <w:b/>
                <w:color w:val="auto"/>
                <w:sz w:val="24"/>
                <w:szCs w:val="24"/>
              </w:rPr>
              <w:t>6. Образовательная деятельность родителей с детьми в рамках темы образовательного мероприятия</w:t>
            </w:r>
          </w:p>
          <w:p w:rsidR="00F62684" w:rsidRPr="00DE64DA" w:rsidRDefault="00F62684" w:rsidP="00A63C52">
            <w:pPr>
              <w:ind w:firstLine="0"/>
              <w:jc w:val="left"/>
              <w:rPr>
                <w:b/>
                <w:color w:val="44546A" w:themeColor="text2"/>
                <w:sz w:val="24"/>
                <w:szCs w:val="24"/>
              </w:rPr>
            </w:pPr>
          </w:p>
        </w:tc>
        <w:tc>
          <w:tcPr>
            <w:tcW w:w="9110" w:type="dxa"/>
          </w:tcPr>
          <w:p w:rsidR="00F62684" w:rsidRPr="00DE64DA" w:rsidRDefault="00F62684" w:rsidP="00016721">
            <w:pPr>
              <w:ind w:firstLine="0"/>
              <w:rPr>
                <w:color w:val="44546A" w:themeColor="text2"/>
                <w:sz w:val="24"/>
                <w:szCs w:val="24"/>
              </w:rPr>
            </w:pPr>
            <w:r w:rsidRPr="002E1AFD">
              <w:rPr>
                <w:sz w:val="24"/>
                <w:szCs w:val="24"/>
              </w:rPr>
              <w:t>-</w:t>
            </w:r>
            <w:r w:rsidR="00016721">
              <w:rPr>
                <w:sz w:val="24"/>
                <w:szCs w:val="24"/>
              </w:rPr>
              <w:t xml:space="preserve">Расскажите родителям о прошедшем мероприятии, вместе с родителями закончите раскрашивать картинки. </w:t>
            </w:r>
          </w:p>
        </w:tc>
      </w:tr>
    </w:tbl>
    <w:p w:rsidR="00F62684" w:rsidRDefault="00F62684" w:rsidP="00F62684"/>
    <w:p w:rsidR="00F62684" w:rsidRDefault="00F62684" w:rsidP="00F62684"/>
    <w:p w:rsidR="00F62684" w:rsidRDefault="00535230" w:rsidP="00F62684">
      <w:r>
        <w:rPr>
          <w:noProof/>
          <w:lang w:eastAsia="ru-RU"/>
        </w:rPr>
        <w:lastRenderedPageBreak/>
        <w:drawing>
          <wp:inline distT="0" distB="0" distL="0" distR="0">
            <wp:extent cx="8769350" cy="6570345"/>
            <wp:effectExtent l="19050" t="0" r="0" b="0"/>
            <wp:docPr id="1" name="Рисунок 0" descr="172846822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13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93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9350" cy="6570345"/>
            <wp:effectExtent l="19050" t="0" r="0" b="0"/>
            <wp:docPr id="3" name="Рисунок 2" descr="172846822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1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93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0460" cy="6570345"/>
            <wp:effectExtent l="0" t="1085850" r="0" b="1068705"/>
            <wp:docPr id="5" name="Рисунок 4" descr="172846822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1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0460" cy="6570345"/>
            <wp:effectExtent l="19050" t="0" r="2540" b="0"/>
            <wp:docPr id="6" name="Рисунок 5" descr="172846822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2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0460" cy="6570345"/>
            <wp:effectExtent l="19050" t="0" r="2540" b="0"/>
            <wp:docPr id="7" name="Рисунок 6" descr="172846822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2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0460" cy="6570345"/>
            <wp:effectExtent l="19050" t="0" r="2540" b="0"/>
            <wp:docPr id="8" name="Рисунок 7" descr="172846822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2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0460" cy="6570345"/>
            <wp:effectExtent l="19050" t="0" r="2540" b="0"/>
            <wp:docPr id="9" name="Рисунок 8" descr="172846822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2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0460" cy="6570345"/>
            <wp:effectExtent l="19050" t="0" r="2540" b="0"/>
            <wp:docPr id="10" name="Рисунок 9" descr="172846822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26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0460" cy="6570345"/>
            <wp:effectExtent l="19050" t="0" r="2540" b="0"/>
            <wp:docPr id="11" name="Рисунок 10" descr="172846822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2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60460" cy="6570345"/>
            <wp:effectExtent l="19050" t="0" r="2540" b="0"/>
            <wp:docPr id="12" name="Рисунок 11" descr="172846822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2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84" w:rsidRDefault="00535230" w:rsidP="00F62684">
      <w:r w:rsidRPr="00535230">
        <w:lastRenderedPageBreak/>
        <w:drawing>
          <wp:inline distT="0" distB="0" distL="0" distR="0">
            <wp:extent cx="8760460" cy="6570345"/>
            <wp:effectExtent l="19050" t="0" r="2540" b="0"/>
            <wp:docPr id="13" name="Рисунок 3" descr="172846822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84682291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684" w:rsidSect="007A489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E91"/>
    <w:rsid w:val="000073B6"/>
    <w:rsid w:val="00016721"/>
    <w:rsid w:val="00076316"/>
    <w:rsid w:val="000A2DCC"/>
    <w:rsid w:val="000B4873"/>
    <w:rsid w:val="000C59E1"/>
    <w:rsid w:val="00124A67"/>
    <w:rsid w:val="001457BA"/>
    <w:rsid w:val="001862AE"/>
    <w:rsid w:val="00194E4F"/>
    <w:rsid w:val="001E7DE7"/>
    <w:rsid w:val="00216DA6"/>
    <w:rsid w:val="00233A7F"/>
    <w:rsid w:val="0033279B"/>
    <w:rsid w:val="00535230"/>
    <w:rsid w:val="00544533"/>
    <w:rsid w:val="00626E91"/>
    <w:rsid w:val="007A4893"/>
    <w:rsid w:val="00814852"/>
    <w:rsid w:val="0090135C"/>
    <w:rsid w:val="00982664"/>
    <w:rsid w:val="00A27E5D"/>
    <w:rsid w:val="00A55C44"/>
    <w:rsid w:val="00A967F6"/>
    <w:rsid w:val="00AE1EFA"/>
    <w:rsid w:val="00B42E4C"/>
    <w:rsid w:val="00C24CAD"/>
    <w:rsid w:val="00C3375F"/>
    <w:rsid w:val="00CF6692"/>
    <w:rsid w:val="00D522BA"/>
    <w:rsid w:val="00E24907"/>
    <w:rsid w:val="00F62684"/>
    <w:rsid w:val="00F93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3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16DA6"/>
    <w:pPr>
      <w:spacing w:after="0" w:line="240" w:lineRule="auto"/>
      <w:ind w:firstLine="709"/>
      <w:jc w:val="both"/>
    </w:pPr>
    <w:rPr>
      <w:rFonts w:ascii="Times New Roman" w:hAnsi="Times New Roman" w:cs="Times New Roman"/>
      <w:color w:val="00000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F6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62684"/>
  </w:style>
  <w:style w:type="character" w:customStyle="1" w:styleId="c13">
    <w:name w:val="c13"/>
    <w:basedOn w:val="a0"/>
    <w:rsid w:val="00F62684"/>
  </w:style>
  <w:style w:type="character" w:styleId="a5">
    <w:name w:val="Strong"/>
    <w:basedOn w:val="a0"/>
    <w:uiPriority w:val="22"/>
    <w:qFormat/>
    <w:rsid w:val="00AE1EF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3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2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3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4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49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2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3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31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17</Pages>
  <Words>936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Яна</cp:lastModifiedBy>
  <cp:revision>36</cp:revision>
  <dcterms:created xsi:type="dcterms:W3CDTF">2024-09-16T06:31:00Z</dcterms:created>
  <dcterms:modified xsi:type="dcterms:W3CDTF">2024-10-09T10:17:00Z</dcterms:modified>
</cp:coreProperties>
</file>